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B23" w:rsidRPr="0067789F" w:rsidRDefault="00242B23" w:rsidP="0067789F">
      <w:pPr>
        <w:spacing w:afterLines="50"/>
        <w:jc w:val="center"/>
        <w:rPr>
          <w:rFonts w:ascii="方正准圆_GBK" w:eastAsia="方正准圆_GBK" w:hAnsi="Times New Roman" w:cs="Times New Roman"/>
          <w:b/>
          <w:color w:val="FF9900"/>
          <w:spacing w:val="20"/>
          <w:sz w:val="32"/>
          <w:szCs w:val="32"/>
        </w:rPr>
      </w:pPr>
      <w:r w:rsidRPr="0067789F">
        <w:rPr>
          <w:rFonts w:ascii="方正准圆_GBK" w:eastAsia="方正准圆_GBK" w:hAnsi="Times New Roman" w:cs="Times New Roman"/>
          <w:b/>
          <w:color w:val="FF9900"/>
          <w:spacing w:val="20"/>
          <w:sz w:val="32"/>
          <w:szCs w:val="32"/>
        </w:rPr>
        <w:t>遵纪守法、诚实守信</w:t>
      </w:r>
    </w:p>
    <w:p w:rsidR="00242B23" w:rsidRPr="0067789F" w:rsidRDefault="00242B23" w:rsidP="0067789F">
      <w:pPr>
        <w:pStyle w:val="a5"/>
        <w:numPr>
          <w:ilvl w:val="0"/>
          <w:numId w:val="1"/>
        </w:numPr>
        <w:spacing w:line="360" w:lineRule="auto"/>
        <w:ind w:firstLineChars="0"/>
        <w:rPr>
          <w:rFonts w:asciiTheme="minorEastAsia" w:hAnsiTheme="minorEastAsia"/>
          <w:b/>
          <w:color w:val="000000" w:themeColor="text1"/>
          <w:sz w:val="24"/>
          <w:szCs w:val="24"/>
        </w:rPr>
      </w:pPr>
      <w:r w:rsidRPr="0067789F">
        <w:rPr>
          <w:rFonts w:asciiTheme="minorEastAsia" w:hAnsiTheme="minorEastAsia" w:hint="eastAsia"/>
          <w:b/>
          <w:color w:val="000000" w:themeColor="text1"/>
          <w:sz w:val="24"/>
          <w:szCs w:val="24"/>
        </w:rPr>
        <w:t>案例 1</w:t>
      </w:r>
    </w:p>
    <w:p w:rsidR="00242B23" w:rsidRPr="0067789F" w:rsidRDefault="00242B23" w:rsidP="0067789F">
      <w:pPr>
        <w:spacing w:line="360" w:lineRule="auto"/>
        <w:ind w:firstLineChars="200" w:firstLine="480"/>
        <w:rPr>
          <w:rFonts w:asciiTheme="minorEastAsia" w:hAnsiTheme="minorEastAsia"/>
          <w:color w:val="000000" w:themeColor="text1"/>
          <w:sz w:val="24"/>
          <w:szCs w:val="24"/>
        </w:rPr>
      </w:pPr>
      <w:r w:rsidRPr="0067789F">
        <w:rPr>
          <w:rFonts w:asciiTheme="minorEastAsia" w:hAnsiTheme="minorEastAsia" w:hint="eastAsia"/>
          <w:color w:val="000000" w:themeColor="text1"/>
          <w:sz w:val="24"/>
          <w:szCs w:val="24"/>
        </w:rPr>
        <w:t>22岁的汪伟，毕业后被分配到某市人民出版社财务科当出纳员。一次，他核对账目总差八元钱，于是他随手拿起一张已经报销过的发票充抵，这样不仅平了账面，还多出了几元钱零花。就此汪伟产生了歹念。这钱来的容易，何不自筹资金出国？于是采用将旧发票重复报销、直接开支票提取现金等手段在短短一年里贪污3万多元。可好景不长，单位对他经手的账目进行清查，这时汪伟才明白自己走的是一条犯罪的道路。</w:t>
      </w:r>
    </w:p>
    <w:p w:rsidR="00242B23" w:rsidRPr="0067789F" w:rsidRDefault="00242B23" w:rsidP="00242B23">
      <w:pPr>
        <w:pStyle w:val="a5"/>
        <w:numPr>
          <w:ilvl w:val="0"/>
          <w:numId w:val="1"/>
        </w:numPr>
        <w:spacing w:line="360" w:lineRule="auto"/>
        <w:ind w:firstLineChars="0"/>
        <w:rPr>
          <w:rFonts w:asciiTheme="minorEastAsia" w:hAnsiTheme="minorEastAsia"/>
          <w:b/>
          <w:color w:val="000000" w:themeColor="text1"/>
          <w:sz w:val="24"/>
          <w:szCs w:val="24"/>
        </w:rPr>
      </w:pPr>
      <w:r w:rsidRPr="0067789F">
        <w:rPr>
          <w:rFonts w:asciiTheme="minorEastAsia" w:hAnsiTheme="minorEastAsia" w:hint="eastAsia"/>
          <w:b/>
          <w:color w:val="000000" w:themeColor="text1"/>
          <w:sz w:val="24"/>
          <w:szCs w:val="24"/>
        </w:rPr>
        <w:t>案例 2</w:t>
      </w:r>
    </w:p>
    <w:p w:rsidR="00242B23" w:rsidRPr="0067789F" w:rsidRDefault="00242B23" w:rsidP="0067789F">
      <w:pPr>
        <w:spacing w:line="360" w:lineRule="auto"/>
        <w:ind w:firstLineChars="200" w:firstLine="480"/>
        <w:rPr>
          <w:rFonts w:asciiTheme="minorEastAsia" w:hAnsiTheme="minorEastAsia"/>
          <w:color w:val="000000" w:themeColor="text1"/>
          <w:sz w:val="24"/>
          <w:szCs w:val="24"/>
        </w:rPr>
      </w:pPr>
      <w:r w:rsidRPr="0067789F">
        <w:rPr>
          <w:rFonts w:asciiTheme="minorEastAsia" w:hAnsiTheme="minorEastAsia" w:hint="eastAsia"/>
          <w:color w:val="000000" w:themeColor="text1"/>
          <w:sz w:val="24"/>
          <w:szCs w:val="24"/>
        </w:rPr>
        <w:t>从2003年底到2004年2月，短短的两个月间，国内连续发生了二起重大人员伤亡事故。</w:t>
      </w:r>
    </w:p>
    <w:p w:rsidR="00242B23" w:rsidRPr="0067789F" w:rsidRDefault="00242B23" w:rsidP="0067789F">
      <w:pPr>
        <w:spacing w:line="360" w:lineRule="auto"/>
        <w:ind w:firstLineChars="200" w:firstLine="480"/>
        <w:rPr>
          <w:rFonts w:asciiTheme="minorEastAsia" w:hAnsiTheme="minorEastAsia"/>
          <w:color w:val="000000" w:themeColor="text1"/>
          <w:sz w:val="24"/>
          <w:szCs w:val="24"/>
        </w:rPr>
      </w:pPr>
      <w:r w:rsidRPr="0067789F">
        <w:rPr>
          <w:rFonts w:asciiTheme="minorEastAsia" w:hAnsiTheme="minorEastAsia" w:hint="eastAsia"/>
          <w:color w:val="000000" w:themeColor="text1"/>
          <w:sz w:val="24"/>
          <w:szCs w:val="24"/>
        </w:rPr>
        <w:t>在重庆开县“12•23”井喷事故中，有忽视生产安全不履行监督职责的班组长；有违反操作规程的一线技术工人；还有平时准备不足而在抢救时忙中出错指挥失当，造成井喷失控，使事故扩大的企业高级管理人员。这起事故造成234人死亡。</w:t>
      </w:r>
    </w:p>
    <w:p w:rsidR="00242B23" w:rsidRPr="0067789F" w:rsidRDefault="00242B23" w:rsidP="0067789F">
      <w:pPr>
        <w:spacing w:line="360" w:lineRule="auto"/>
        <w:ind w:firstLineChars="200" w:firstLine="480"/>
        <w:rPr>
          <w:rFonts w:asciiTheme="minorEastAsia" w:hAnsiTheme="minorEastAsia"/>
          <w:color w:val="000000" w:themeColor="text1"/>
          <w:sz w:val="24"/>
          <w:szCs w:val="24"/>
        </w:rPr>
      </w:pPr>
      <w:r w:rsidRPr="0067789F">
        <w:rPr>
          <w:rFonts w:asciiTheme="minorEastAsia" w:hAnsiTheme="minorEastAsia" w:hint="eastAsia"/>
          <w:color w:val="000000" w:themeColor="text1"/>
          <w:sz w:val="24"/>
          <w:szCs w:val="24"/>
        </w:rPr>
        <w:t>吉林中百商厦“2•15”火灾惨剧，竟是因商厦一名雇员随手扔出的一个没有摁灭的烟头引起。烟头引燃了仓库，结果大火烧死54人。这名火灾肇事者最后被判刑7年，宣判前，他向记者说：“如果世界上有后悔药，就是用我的命去换，我也干，哪怕因此仅能挽救一个在火灾中丧生的人也值得……枪毙我都活该。”偶然性里总是有其必然性。在火灾发生前，消防部门就发现存在一些安全隐患，并就此向中百商厦下达了《责令限期改正通知书》，但中百商厦的主要负责人却没有落实。</w:t>
      </w:r>
    </w:p>
    <w:p w:rsidR="00242B23" w:rsidRPr="0067789F" w:rsidRDefault="00242B23" w:rsidP="0067789F">
      <w:pPr>
        <w:spacing w:line="360" w:lineRule="auto"/>
        <w:ind w:firstLineChars="200" w:firstLine="480"/>
        <w:rPr>
          <w:rFonts w:asciiTheme="minorEastAsia" w:hAnsiTheme="minorEastAsia"/>
          <w:color w:val="000000" w:themeColor="text1"/>
          <w:sz w:val="24"/>
          <w:szCs w:val="24"/>
        </w:rPr>
      </w:pPr>
      <w:r w:rsidRPr="0067789F">
        <w:rPr>
          <w:rFonts w:asciiTheme="minorEastAsia" w:hAnsiTheme="minorEastAsia" w:hint="eastAsia"/>
          <w:color w:val="000000" w:themeColor="text1"/>
          <w:sz w:val="24"/>
          <w:szCs w:val="24"/>
        </w:rPr>
        <w:t>这二起震惊全国的重大责任事故，让中国石油天然气总公司总经理和吉林市市长二名高官被迫引咎辞职。</w:t>
      </w:r>
    </w:p>
    <w:p w:rsidR="00242B23" w:rsidRPr="0067789F" w:rsidRDefault="00242B23" w:rsidP="00242B23">
      <w:pPr>
        <w:pStyle w:val="a5"/>
        <w:numPr>
          <w:ilvl w:val="0"/>
          <w:numId w:val="1"/>
        </w:numPr>
        <w:spacing w:line="360" w:lineRule="auto"/>
        <w:ind w:firstLineChars="0"/>
        <w:rPr>
          <w:rFonts w:asciiTheme="minorEastAsia" w:hAnsiTheme="minorEastAsia"/>
          <w:b/>
          <w:color w:val="000000" w:themeColor="text1"/>
          <w:sz w:val="24"/>
          <w:szCs w:val="24"/>
        </w:rPr>
      </w:pPr>
      <w:r w:rsidRPr="0067789F">
        <w:rPr>
          <w:rFonts w:asciiTheme="minorEastAsia" w:hAnsiTheme="minorEastAsia" w:hint="eastAsia"/>
          <w:b/>
          <w:color w:val="000000" w:themeColor="text1"/>
          <w:sz w:val="24"/>
          <w:szCs w:val="24"/>
        </w:rPr>
        <w:t>案例</w:t>
      </w:r>
      <w:r w:rsidR="00697F6F" w:rsidRPr="0067789F">
        <w:rPr>
          <w:rFonts w:asciiTheme="minorEastAsia" w:hAnsiTheme="minorEastAsia" w:hint="eastAsia"/>
          <w:b/>
          <w:color w:val="000000" w:themeColor="text1"/>
          <w:sz w:val="24"/>
          <w:szCs w:val="24"/>
        </w:rPr>
        <w:t>3</w:t>
      </w:r>
      <w:r w:rsidRPr="0067789F">
        <w:rPr>
          <w:rFonts w:asciiTheme="minorEastAsia" w:hAnsiTheme="minorEastAsia" w:hint="eastAsia"/>
          <w:b/>
          <w:color w:val="000000" w:themeColor="text1"/>
          <w:sz w:val="24"/>
          <w:szCs w:val="24"/>
        </w:rPr>
        <w:t xml:space="preserve">   同仁堂历经历300多年不倒的秘密</w:t>
      </w:r>
    </w:p>
    <w:p w:rsidR="00242B23" w:rsidRPr="0067789F" w:rsidRDefault="00242B23" w:rsidP="0067789F">
      <w:pPr>
        <w:spacing w:line="360" w:lineRule="auto"/>
        <w:ind w:firstLineChars="200" w:firstLine="480"/>
        <w:rPr>
          <w:rFonts w:asciiTheme="minorEastAsia" w:hAnsiTheme="minorEastAsia"/>
          <w:color w:val="000000" w:themeColor="text1"/>
          <w:sz w:val="24"/>
          <w:szCs w:val="24"/>
        </w:rPr>
      </w:pPr>
      <w:r w:rsidRPr="0067789F">
        <w:rPr>
          <w:rFonts w:asciiTheme="minorEastAsia" w:hAnsiTheme="minorEastAsia" w:hint="eastAsia"/>
          <w:color w:val="000000" w:themeColor="text1"/>
          <w:sz w:val="24"/>
          <w:szCs w:val="24"/>
        </w:rPr>
        <w:t>以“济世养生”为宗旨的北京同仁堂创建于清康熙八年（1669年），由于“配方独特、选料上乘、工艺精湛、疗效显著”，自雍正元年（1721年）起，同仁堂正式供奉清皇宫御药房用药，历经八代皇帝，长达近二百年。</w:t>
      </w:r>
    </w:p>
    <w:p w:rsidR="00242B23" w:rsidRPr="0067789F" w:rsidRDefault="00242B23" w:rsidP="0067789F">
      <w:pPr>
        <w:spacing w:line="360" w:lineRule="auto"/>
        <w:ind w:firstLineChars="200" w:firstLine="480"/>
        <w:rPr>
          <w:rFonts w:asciiTheme="minorEastAsia" w:hAnsiTheme="minorEastAsia"/>
          <w:color w:val="000000" w:themeColor="text1"/>
          <w:sz w:val="24"/>
          <w:szCs w:val="24"/>
        </w:rPr>
      </w:pPr>
      <w:r w:rsidRPr="0067789F">
        <w:rPr>
          <w:rFonts w:asciiTheme="minorEastAsia" w:hAnsiTheme="minorEastAsia" w:hint="eastAsia"/>
          <w:color w:val="000000" w:themeColor="text1"/>
          <w:sz w:val="24"/>
          <w:szCs w:val="24"/>
        </w:rPr>
        <w:t>老一辈创业者伴君如伴虎，不敢有丝毫懈怠，终于造就了同仁堂人在制药过</w:t>
      </w:r>
      <w:r w:rsidRPr="0067789F">
        <w:rPr>
          <w:rFonts w:asciiTheme="minorEastAsia" w:hAnsiTheme="minorEastAsia" w:hint="eastAsia"/>
          <w:color w:val="000000" w:themeColor="text1"/>
          <w:sz w:val="24"/>
          <w:szCs w:val="24"/>
        </w:rPr>
        <w:lastRenderedPageBreak/>
        <w:t>程中小心谨慎、精益求精的企业精神。</w:t>
      </w:r>
    </w:p>
    <w:p w:rsidR="00242B23" w:rsidRPr="0067789F" w:rsidRDefault="00242B23" w:rsidP="0067789F">
      <w:pPr>
        <w:spacing w:line="360" w:lineRule="auto"/>
        <w:ind w:firstLineChars="200" w:firstLine="480"/>
        <w:rPr>
          <w:rFonts w:asciiTheme="minorEastAsia" w:hAnsiTheme="minorEastAsia"/>
          <w:color w:val="000000" w:themeColor="text1"/>
          <w:sz w:val="24"/>
          <w:szCs w:val="24"/>
        </w:rPr>
      </w:pPr>
      <w:r w:rsidRPr="0067789F">
        <w:rPr>
          <w:rFonts w:asciiTheme="minorEastAsia" w:hAnsiTheme="minorEastAsia" w:hint="eastAsia"/>
          <w:color w:val="000000" w:themeColor="text1"/>
          <w:sz w:val="24"/>
          <w:szCs w:val="24"/>
        </w:rPr>
        <w:t>在300多年的历史长河中，历代同仁堂人树立“修合无人见，存心有天知”的自律意识，确保了“同仁堂”这一金字招牌的长盛不衰。有一次当经销商在广告中擅自增加并夸大某种产品的药效时，同仁堂郑重登报予以纠正并向消费者道歉。</w:t>
      </w:r>
    </w:p>
    <w:p w:rsidR="00A72EC5" w:rsidRPr="0067789F" w:rsidRDefault="00242B23" w:rsidP="0067789F">
      <w:pPr>
        <w:spacing w:line="360" w:lineRule="auto"/>
        <w:ind w:firstLineChars="200" w:firstLine="480"/>
        <w:rPr>
          <w:rFonts w:asciiTheme="minorEastAsia" w:hAnsiTheme="minorEastAsia"/>
          <w:color w:val="000000" w:themeColor="text1"/>
          <w:sz w:val="24"/>
          <w:szCs w:val="24"/>
        </w:rPr>
      </w:pPr>
      <w:r w:rsidRPr="0067789F">
        <w:rPr>
          <w:rFonts w:asciiTheme="minorEastAsia" w:hAnsiTheme="minorEastAsia" w:hint="eastAsia"/>
          <w:color w:val="000000" w:themeColor="text1"/>
          <w:sz w:val="24"/>
          <w:szCs w:val="24"/>
        </w:rPr>
        <w:t>同仁堂品牌作为中国第一个驰名商标，享誉海外。目前，同仁堂商标已经受到国际组织的保护，在世界50多个国家和地区办理了注册登记手续。成为拥有境内、境外两家上市公司的国际知名企业，企业实现了良性循环。</w:t>
      </w:r>
    </w:p>
    <w:sectPr w:rsidR="00A72EC5" w:rsidRPr="0067789F" w:rsidSect="0032433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3728" w:rsidRDefault="00B13728" w:rsidP="00242B23">
      <w:r>
        <w:separator/>
      </w:r>
    </w:p>
  </w:endnote>
  <w:endnote w:type="continuationSeparator" w:id="1">
    <w:p w:rsidR="00B13728" w:rsidRDefault="00B13728" w:rsidP="00242B2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准圆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3728" w:rsidRDefault="00B13728" w:rsidP="00242B23">
      <w:r>
        <w:separator/>
      </w:r>
    </w:p>
  </w:footnote>
  <w:footnote w:type="continuationSeparator" w:id="1">
    <w:p w:rsidR="00B13728" w:rsidRDefault="00B13728" w:rsidP="00242B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50002"/>
    <w:multiLevelType w:val="hybridMultilevel"/>
    <w:tmpl w:val="D8C6AF3A"/>
    <w:lvl w:ilvl="0" w:tplc="04090001">
      <w:start w:val="1"/>
      <w:numFmt w:val="bullet"/>
      <w:lvlText w:val=""/>
      <w:lvlJc w:val="left"/>
      <w:pPr>
        <w:ind w:left="902" w:hanging="420"/>
      </w:pPr>
      <w:rPr>
        <w:rFonts w:ascii="Wingdings" w:hAnsi="Wingdings" w:hint="default"/>
      </w:rPr>
    </w:lvl>
    <w:lvl w:ilvl="1" w:tplc="04090003" w:tentative="1">
      <w:start w:val="1"/>
      <w:numFmt w:val="bullet"/>
      <w:lvlText w:val=""/>
      <w:lvlJc w:val="left"/>
      <w:pPr>
        <w:ind w:left="1322" w:hanging="420"/>
      </w:pPr>
      <w:rPr>
        <w:rFonts w:ascii="Wingdings" w:hAnsi="Wingdings" w:hint="default"/>
      </w:rPr>
    </w:lvl>
    <w:lvl w:ilvl="2" w:tplc="04090005" w:tentative="1">
      <w:start w:val="1"/>
      <w:numFmt w:val="bullet"/>
      <w:lvlText w:val=""/>
      <w:lvlJc w:val="left"/>
      <w:pPr>
        <w:ind w:left="1742" w:hanging="420"/>
      </w:pPr>
      <w:rPr>
        <w:rFonts w:ascii="Wingdings" w:hAnsi="Wingdings" w:hint="default"/>
      </w:rPr>
    </w:lvl>
    <w:lvl w:ilvl="3" w:tplc="04090001" w:tentative="1">
      <w:start w:val="1"/>
      <w:numFmt w:val="bullet"/>
      <w:lvlText w:val=""/>
      <w:lvlJc w:val="left"/>
      <w:pPr>
        <w:ind w:left="2162" w:hanging="420"/>
      </w:pPr>
      <w:rPr>
        <w:rFonts w:ascii="Wingdings" w:hAnsi="Wingdings" w:hint="default"/>
      </w:rPr>
    </w:lvl>
    <w:lvl w:ilvl="4" w:tplc="04090003" w:tentative="1">
      <w:start w:val="1"/>
      <w:numFmt w:val="bullet"/>
      <w:lvlText w:val=""/>
      <w:lvlJc w:val="left"/>
      <w:pPr>
        <w:ind w:left="2582" w:hanging="420"/>
      </w:pPr>
      <w:rPr>
        <w:rFonts w:ascii="Wingdings" w:hAnsi="Wingdings" w:hint="default"/>
      </w:rPr>
    </w:lvl>
    <w:lvl w:ilvl="5" w:tplc="04090005" w:tentative="1">
      <w:start w:val="1"/>
      <w:numFmt w:val="bullet"/>
      <w:lvlText w:val=""/>
      <w:lvlJc w:val="left"/>
      <w:pPr>
        <w:ind w:left="3002" w:hanging="420"/>
      </w:pPr>
      <w:rPr>
        <w:rFonts w:ascii="Wingdings" w:hAnsi="Wingdings" w:hint="default"/>
      </w:rPr>
    </w:lvl>
    <w:lvl w:ilvl="6" w:tplc="04090001" w:tentative="1">
      <w:start w:val="1"/>
      <w:numFmt w:val="bullet"/>
      <w:lvlText w:val=""/>
      <w:lvlJc w:val="left"/>
      <w:pPr>
        <w:ind w:left="3422" w:hanging="420"/>
      </w:pPr>
      <w:rPr>
        <w:rFonts w:ascii="Wingdings" w:hAnsi="Wingdings" w:hint="default"/>
      </w:rPr>
    </w:lvl>
    <w:lvl w:ilvl="7" w:tplc="04090003" w:tentative="1">
      <w:start w:val="1"/>
      <w:numFmt w:val="bullet"/>
      <w:lvlText w:val=""/>
      <w:lvlJc w:val="left"/>
      <w:pPr>
        <w:ind w:left="3842" w:hanging="420"/>
      </w:pPr>
      <w:rPr>
        <w:rFonts w:ascii="Wingdings" w:hAnsi="Wingdings" w:hint="default"/>
      </w:rPr>
    </w:lvl>
    <w:lvl w:ilvl="8" w:tplc="04090005" w:tentative="1">
      <w:start w:val="1"/>
      <w:numFmt w:val="bullet"/>
      <w:lvlText w:val=""/>
      <w:lvlJc w:val="left"/>
      <w:pPr>
        <w:ind w:left="4262"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42B23"/>
    <w:rsid w:val="00242B23"/>
    <w:rsid w:val="0032433F"/>
    <w:rsid w:val="0067789F"/>
    <w:rsid w:val="00697F6F"/>
    <w:rsid w:val="00A72EC5"/>
    <w:rsid w:val="00B05F95"/>
    <w:rsid w:val="00B13728"/>
    <w:rsid w:val="00D55C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33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42B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42B23"/>
    <w:rPr>
      <w:sz w:val="18"/>
      <w:szCs w:val="18"/>
    </w:rPr>
  </w:style>
  <w:style w:type="paragraph" w:styleId="a4">
    <w:name w:val="footer"/>
    <w:basedOn w:val="a"/>
    <w:link w:val="Char0"/>
    <w:uiPriority w:val="99"/>
    <w:semiHidden/>
    <w:unhideWhenUsed/>
    <w:rsid w:val="00242B2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42B23"/>
    <w:rPr>
      <w:sz w:val="18"/>
      <w:szCs w:val="18"/>
    </w:rPr>
  </w:style>
  <w:style w:type="paragraph" w:styleId="a5">
    <w:name w:val="List Paragraph"/>
    <w:basedOn w:val="a"/>
    <w:uiPriority w:val="34"/>
    <w:qFormat/>
    <w:rsid w:val="0067789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149</Words>
  <Characters>855</Characters>
  <Application>Microsoft Office Word</Application>
  <DocSecurity>0</DocSecurity>
  <Lines>7</Lines>
  <Paragraphs>2</Paragraphs>
  <ScaleCrop>false</ScaleCrop>
  <Company>微软中国</Company>
  <LinksUpToDate>false</LinksUpToDate>
  <CharactersWithSpaces>1002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雨林木风</cp:lastModifiedBy>
  <cp:revision>4</cp:revision>
  <dcterms:created xsi:type="dcterms:W3CDTF">2013-07-18T06:36:00Z</dcterms:created>
  <dcterms:modified xsi:type="dcterms:W3CDTF">2013-07-23T14:14:00Z</dcterms:modified>
</cp:coreProperties>
</file>