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F12" w:rsidRPr="00D74FF0" w:rsidRDefault="00D17F12" w:rsidP="00D74FF0">
      <w:pPr>
        <w:spacing w:afterLines="50"/>
        <w:jc w:val="center"/>
        <w:rPr>
          <w:rFonts w:ascii="方正准圆_GBK" w:eastAsia="方正准圆_GBK" w:hAnsi="Times New Roman" w:cs="Times New Roman"/>
          <w:b/>
          <w:color w:val="FF9900"/>
          <w:spacing w:val="20"/>
          <w:sz w:val="32"/>
          <w:szCs w:val="32"/>
        </w:rPr>
      </w:pPr>
      <w:r w:rsidRPr="00D74FF0">
        <w:rPr>
          <w:rFonts w:ascii="方正准圆_GBK" w:eastAsia="方正准圆_GBK" w:hAnsi="Times New Roman" w:cs="Times New Roman" w:hint="eastAsia"/>
          <w:b/>
          <w:color w:val="FF9900"/>
          <w:spacing w:val="20"/>
          <w:sz w:val="32"/>
          <w:szCs w:val="32"/>
        </w:rPr>
        <w:t>2012网络安全十大事件</w:t>
      </w:r>
    </w:p>
    <w:p w:rsidR="00D17F12" w:rsidRDefault="00D17F12" w:rsidP="00D17F12">
      <w:r>
        <w:rPr>
          <w:rFonts w:hint="eastAsia"/>
          <w:noProof/>
        </w:rPr>
        <w:drawing>
          <wp:inline distT="0" distB="0" distL="0" distR="0">
            <wp:extent cx="5270500" cy="2889250"/>
            <wp:effectExtent l="1905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270500" cy="2889250"/>
                    </a:xfrm>
                    <a:prstGeom prst="rect">
                      <a:avLst/>
                    </a:prstGeom>
                    <a:noFill/>
                    <a:ln w="9525">
                      <a:noFill/>
                      <a:miter lim="800000"/>
                      <a:headEnd/>
                      <a:tailEnd/>
                    </a:ln>
                  </pic:spPr>
                </pic:pic>
              </a:graphicData>
            </a:graphic>
          </wp:inline>
        </w:drawing>
      </w:r>
    </w:p>
    <w:p w:rsidR="0030676C" w:rsidRPr="00D74FF0" w:rsidRDefault="0030676C" w:rsidP="00D74FF0">
      <w:pPr>
        <w:pStyle w:val="a6"/>
        <w:numPr>
          <w:ilvl w:val="0"/>
          <w:numId w:val="1"/>
        </w:numPr>
        <w:spacing w:line="360" w:lineRule="auto"/>
        <w:ind w:firstLineChars="0"/>
        <w:rPr>
          <w:rFonts w:asciiTheme="minorEastAsia" w:hAnsiTheme="minorEastAsia"/>
          <w:b/>
          <w:sz w:val="24"/>
          <w:szCs w:val="24"/>
        </w:rPr>
      </w:pPr>
      <w:r w:rsidRPr="00D74FF0">
        <w:rPr>
          <w:rFonts w:asciiTheme="minorEastAsia" w:hAnsiTheme="minorEastAsia" w:hint="eastAsia"/>
          <w:b/>
          <w:sz w:val="24"/>
          <w:szCs w:val="24"/>
        </w:rPr>
        <w:t>分析：</w:t>
      </w:r>
    </w:p>
    <w:p w:rsidR="00D17F12" w:rsidRPr="00D74FF0" w:rsidRDefault="00D17F12" w:rsidP="00D74FF0">
      <w:pPr>
        <w:pStyle w:val="a6"/>
        <w:numPr>
          <w:ilvl w:val="0"/>
          <w:numId w:val="3"/>
        </w:numPr>
        <w:spacing w:line="360" w:lineRule="auto"/>
        <w:ind w:left="0" w:firstLineChars="0" w:firstLine="480"/>
        <w:rPr>
          <w:rFonts w:asciiTheme="minorEastAsia" w:hAnsiTheme="minorEastAsia"/>
          <w:sz w:val="24"/>
          <w:szCs w:val="24"/>
        </w:rPr>
      </w:pPr>
      <w:r w:rsidRPr="00D74FF0">
        <w:rPr>
          <w:rFonts w:asciiTheme="minorEastAsia" w:hAnsiTheme="minorEastAsia" w:hint="eastAsia"/>
          <w:sz w:val="24"/>
          <w:szCs w:val="24"/>
        </w:rPr>
        <w:t>从2012国内网络安全十大事件来看，隐私安全问题最为严峻。随着“电商用户信息遭集体泄漏”、“360涉嫌窃取用户隐私”、“快递单信息被泄露”等一系列安全事件的爆发，引发了网民对“个人隐私安全”的异常关注。</w:t>
      </w:r>
    </w:p>
    <w:p w:rsidR="00D17F12" w:rsidRPr="00D74FF0" w:rsidRDefault="00D17F12" w:rsidP="00D74FF0">
      <w:pPr>
        <w:pStyle w:val="a6"/>
        <w:numPr>
          <w:ilvl w:val="0"/>
          <w:numId w:val="3"/>
        </w:numPr>
        <w:spacing w:line="360" w:lineRule="auto"/>
        <w:ind w:left="0" w:firstLineChars="0" w:firstLine="480"/>
        <w:rPr>
          <w:rFonts w:asciiTheme="minorEastAsia" w:hAnsiTheme="minorEastAsia"/>
          <w:sz w:val="24"/>
          <w:szCs w:val="24"/>
        </w:rPr>
      </w:pPr>
      <w:r w:rsidRPr="00D74FF0">
        <w:rPr>
          <w:rFonts w:asciiTheme="minorEastAsia" w:hAnsiTheme="minorEastAsia" w:hint="eastAsia"/>
          <w:sz w:val="24"/>
          <w:szCs w:val="24"/>
        </w:rPr>
        <w:t>11月12日，首次由中国互联网企业承办的AVAR2012大会在杭州召开，“中国当前网络安全形势及应对策略”成为大会关注的核心议题之一；保护隐私安全、加强行业自律、行业联合打击网络钓鱼，成为此次大会中达成共识，将对中国互联网安全发展产生深远影响。</w:t>
      </w:r>
    </w:p>
    <w:p w:rsidR="00D17F12" w:rsidRPr="00D74FF0" w:rsidRDefault="00D17F12" w:rsidP="00D74FF0">
      <w:pPr>
        <w:pStyle w:val="a6"/>
        <w:numPr>
          <w:ilvl w:val="0"/>
          <w:numId w:val="3"/>
        </w:numPr>
        <w:spacing w:line="360" w:lineRule="auto"/>
        <w:ind w:left="0" w:firstLineChars="0" w:firstLine="480"/>
        <w:rPr>
          <w:rFonts w:asciiTheme="minorEastAsia" w:hAnsiTheme="minorEastAsia"/>
          <w:sz w:val="24"/>
          <w:szCs w:val="24"/>
        </w:rPr>
      </w:pPr>
      <w:r w:rsidRPr="00D74FF0">
        <w:rPr>
          <w:rFonts w:asciiTheme="minorEastAsia" w:hAnsiTheme="minorEastAsia" w:hint="eastAsia"/>
          <w:sz w:val="24"/>
          <w:szCs w:val="24"/>
        </w:rPr>
        <w:t>2012年11月28日，由易观国际举办的主题为“网络安全路在何方”第二期易士堂论坛再次就网络安全话题进行了更深入的交流和探讨，“道德自律与监管震慑”成为与会专家达成的最强呼声。</w:t>
      </w:r>
    </w:p>
    <w:p w:rsidR="0094682A" w:rsidRPr="00D74FF0" w:rsidRDefault="00D17F12" w:rsidP="00D74FF0">
      <w:pPr>
        <w:pStyle w:val="a6"/>
        <w:numPr>
          <w:ilvl w:val="0"/>
          <w:numId w:val="3"/>
        </w:numPr>
        <w:spacing w:line="360" w:lineRule="auto"/>
        <w:ind w:left="0" w:firstLineChars="0" w:firstLine="480"/>
        <w:rPr>
          <w:rFonts w:asciiTheme="minorEastAsia" w:hAnsiTheme="minorEastAsia"/>
          <w:sz w:val="24"/>
          <w:szCs w:val="24"/>
        </w:rPr>
      </w:pPr>
      <w:r w:rsidRPr="00D74FF0">
        <w:rPr>
          <w:rFonts w:asciiTheme="minorEastAsia" w:hAnsiTheme="minorEastAsia" w:hint="eastAsia"/>
          <w:sz w:val="24"/>
          <w:szCs w:val="24"/>
        </w:rPr>
        <w:t>论坛上，来自企业界、学术界、法律界、新闻媒体及国家信息安全委员会的专家系数出席并阐述了自己对网络信息安全、隐私保护方面的现状认识及思考，督促安全企业应秉承开放、透明、自律的态度，并呼吁行业制定规范标准，同时国家监管部门应该加大处罚监管力度，尽快出台更严格的安全立法。</w:t>
      </w:r>
    </w:p>
    <w:sectPr w:rsidR="0094682A" w:rsidRPr="00D74FF0" w:rsidSect="009E66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610" w:rsidRDefault="001C1610" w:rsidP="00D17F12">
      <w:r>
        <w:separator/>
      </w:r>
    </w:p>
  </w:endnote>
  <w:endnote w:type="continuationSeparator" w:id="1">
    <w:p w:rsidR="001C1610" w:rsidRDefault="001C1610" w:rsidP="00D17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610" w:rsidRDefault="001C1610" w:rsidP="00D17F12">
      <w:r>
        <w:separator/>
      </w:r>
    </w:p>
  </w:footnote>
  <w:footnote w:type="continuationSeparator" w:id="1">
    <w:p w:rsidR="001C1610" w:rsidRDefault="001C1610" w:rsidP="00D17F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C4FF0"/>
    <w:multiLevelType w:val="hybridMultilevel"/>
    <w:tmpl w:val="E0221D4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483559C7"/>
    <w:multiLevelType w:val="hybridMultilevel"/>
    <w:tmpl w:val="DA185E4C"/>
    <w:lvl w:ilvl="0" w:tplc="0409000D">
      <w:start w:val="1"/>
      <w:numFmt w:val="bullet"/>
      <w:lvlText w:val=""/>
      <w:lvlJc w:val="left"/>
      <w:pPr>
        <w:ind w:left="900" w:hanging="420"/>
      </w:pPr>
      <w:rPr>
        <w:rFonts w:ascii="Wingdings" w:hAnsi="Wingding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49C3AAF"/>
    <w:multiLevelType w:val="hybridMultilevel"/>
    <w:tmpl w:val="3BC2DA5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7F12"/>
    <w:rsid w:val="001C1610"/>
    <w:rsid w:val="00282CA4"/>
    <w:rsid w:val="0030676C"/>
    <w:rsid w:val="003C753F"/>
    <w:rsid w:val="00742D48"/>
    <w:rsid w:val="0078342F"/>
    <w:rsid w:val="0094682A"/>
    <w:rsid w:val="009E66A6"/>
    <w:rsid w:val="00D17F12"/>
    <w:rsid w:val="00D74FF0"/>
    <w:rsid w:val="00DC74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6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7F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7F12"/>
    <w:rPr>
      <w:sz w:val="18"/>
      <w:szCs w:val="18"/>
    </w:rPr>
  </w:style>
  <w:style w:type="paragraph" w:styleId="a4">
    <w:name w:val="footer"/>
    <w:basedOn w:val="a"/>
    <w:link w:val="Char0"/>
    <w:uiPriority w:val="99"/>
    <w:semiHidden/>
    <w:unhideWhenUsed/>
    <w:rsid w:val="00D17F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7F12"/>
    <w:rPr>
      <w:sz w:val="18"/>
      <w:szCs w:val="18"/>
    </w:rPr>
  </w:style>
  <w:style w:type="paragraph" w:styleId="a5">
    <w:name w:val="Balloon Text"/>
    <w:basedOn w:val="a"/>
    <w:link w:val="Char1"/>
    <w:uiPriority w:val="99"/>
    <w:semiHidden/>
    <w:unhideWhenUsed/>
    <w:rsid w:val="00D17F12"/>
    <w:rPr>
      <w:sz w:val="18"/>
      <w:szCs w:val="18"/>
    </w:rPr>
  </w:style>
  <w:style w:type="character" w:customStyle="1" w:styleId="Char1">
    <w:name w:val="批注框文本 Char"/>
    <w:basedOn w:val="a0"/>
    <w:link w:val="a5"/>
    <w:uiPriority w:val="99"/>
    <w:semiHidden/>
    <w:rsid w:val="00D17F12"/>
    <w:rPr>
      <w:sz w:val="18"/>
      <w:szCs w:val="18"/>
    </w:rPr>
  </w:style>
  <w:style w:type="paragraph" w:styleId="a6">
    <w:name w:val="List Paragraph"/>
    <w:basedOn w:val="a"/>
    <w:uiPriority w:val="34"/>
    <w:qFormat/>
    <w:rsid w:val="00D74FF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69</Words>
  <Characters>398</Characters>
  <Application>Microsoft Office Word</Application>
  <DocSecurity>0</DocSecurity>
  <Lines>3</Lines>
  <Paragraphs>1</Paragraphs>
  <ScaleCrop>false</ScaleCrop>
  <Company>微软中国</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5</cp:revision>
  <dcterms:created xsi:type="dcterms:W3CDTF">2013-07-18T02:25:00Z</dcterms:created>
  <dcterms:modified xsi:type="dcterms:W3CDTF">2013-07-23T15:22:00Z</dcterms:modified>
</cp:coreProperties>
</file>