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4651" w:rsidRDefault="000F4651" w:rsidP="000F4651">
      <w:pPr>
        <w:rPr>
          <w:rFonts w:ascii="黑体" w:eastAsia="黑体" w:hint="eastAsia"/>
          <w:sz w:val="30"/>
          <w:szCs w:val="30"/>
        </w:rPr>
      </w:pPr>
    </w:p>
    <w:p w:rsidR="000F4651" w:rsidRDefault="000F4651" w:rsidP="000F4651">
      <w:pPr>
        <w:spacing w:beforeLines="50" w:before="156" w:afterLines="50" w:after="156"/>
        <w:rPr>
          <w:rFonts w:ascii="黑体" w:eastAsia="黑体" w:hint="eastAsia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附件1：</w:t>
      </w:r>
      <w:r w:rsidRPr="00445A47">
        <w:rPr>
          <w:rFonts w:ascii="黑体" w:eastAsia="黑体" w:hint="eastAsia"/>
          <w:sz w:val="30"/>
          <w:szCs w:val="30"/>
        </w:rPr>
        <w:t>2019年度教学研究规划课题申报指南</w:t>
      </w:r>
    </w:p>
    <w:p w:rsidR="000F4651" w:rsidRPr="00A05293" w:rsidRDefault="000F4651" w:rsidP="000F4651">
      <w:pPr>
        <w:spacing w:line="480" w:lineRule="auto"/>
        <w:ind w:firstLineChars="200" w:firstLine="480"/>
        <w:rPr>
          <w:rFonts w:ascii="仿宋_GB2312" w:eastAsia="仿宋_GB2312" w:hAnsi="宋体" w:hint="eastAsia"/>
          <w:sz w:val="24"/>
        </w:rPr>
      </w:pPr>
      <w:r w:rsidRPr="00A05293">
        <w:rPr>
          <w:rFonts w:ascii="仿宋_GB2312" w:eastAsia="仿宋_GB2312" w:hAnsi="宋体" w:hint="eastAsia"/>
          <w:sz w:val="24"/>
        </w:rPr>
        <w:t>为全面贯彻《国家职业教育改革实施方案》和全国教育大会精神，进一步推动我国高等职业院校计算机类专业教育教学研究，深化教育教学改革，充分发挥教育科学研究在提高教育质量和办学水平、促进教育教学改革和发展中的重要作用，中国电子教育学会特此开展高职高专计算机类专业2019年度教学研究规划课题的申报工作。现将有关事宜说明如下：</w:t>
      </w:r>
    </w:p>
    <w:p w:rsidR="000F4651" w:rsidRPr="00A05293" w:rsidRDefault="000F4651" w:rsidP="000F4651">
      <w:pPr>
        <w:widowControl/>
        <w:spacing w:line="480" w:lineRule="auto"/>
        <w:ind w:firstLineChars="200" w:firstLine="480"/>
        <w:jc w:val="left"/>
        <w:rPr>
          <w:rFonts w:ascii="仿宋_GB2312" w:eastAsia="仿宋_GB2312" w:hint="eastAsia"/>
          <w:kern w:val="0"/>
          <w:sz w:val="24"/>
        </w:rPr>
      </w:pPr>
      <w:r w:rsidRPr="00A05293">
        <w:rPr>
          <w:rFonts w:ascii="仿宋_GB2312" w:eastAsia="仿宋_GB2312" w:hint="eastAsia"/>
          <w:kern w:val="0"/>
          <w:sz w:val="24"/>
        </w:rPr>
        <w:t>一、课题申报者可根据所在地区及院校专业发展实际，以及自身研究领域自行设计具体题目。</w:t>
      </w:r>
    </w:p>
    <w:p w:rsidR="000F4651" w:rsidRPr="00A05293" w:rsidRDefault="000F4651" w:rsidP="000F4651">
      <w:pPr>
        <w:widowControl/>
        <w:spacing w:line="480" w:lineRule="auto"/>
        <w:ind w:firstLineChars="200" w:firstLine="480"/>
        <w:jc w:val="left"/>
        <w:rPr>
          <w:rFonts w:ascii="仿宋_GB2312" w:eastAsia="仿宋_GB2312" w:hint="eastAsia"/>
          <w:kern w:val="0"/>
          <w:sz w:val="24"/>
        </w:rPr>
      </w:pPr>
      <w:r w:rsidRPr="00A05293">
        <w:rPr>
          <w:rFonts w:ascii="仿宋_GB2312" w:eastAsia="仿宋_GB2312" w:hint="eastAsia"/>
          <w:kern w:val="0"/>
          <w:sz w:val="24"/>
        </w:rPr>
        <w:t>二、为切实提高立项课题的研究水平，课题申报应注重以下几个方面：</w:t>
      </w:r>
    </w:p>
    <w:p w:rsidR="000F4651" w:rsidRPr="00A05293" w:rsidRDefault="000F4651" w:rsidP="000F4651">
      <w:pPr>
        <w:widowControl/>
        <w:spacing w:line="480" w:lineRule="auto"/>
        <w:ind w:firstLineChars="200" w:firstLine="480"/>
        <w:jc w:val="left"/>
        <w:rPr>
          <w:rFonts w:ascii="仿宋_GB2312" w:eastAsia="仿宋_GB2312" w:hint="eastAsia"/>
          <w:kern w:val="0"/>
          <w:sz w:val="24"/>
        </w:rPr>
      </w:pPr>
      <w:r w:rsidRPr="00A05293">
        <w:rPr>
          <w:rFonts w:ascii="仿宋_GB2312" w:eastAsia="仿宋_GB2312" w:hint="eastAsia"/>
          <w:kern w:val="0"/>
          <w:sz w:val="24"/>
        </w:rPr>
        <w:t>1.课题申报与研究既要有理论高度，也要与教学实践相结合。</w:t>
      </w:r>
    </w:p>
    <w:p w:rsidR="000F4651" w:rsidRPr="00A05293" w:rsidRDefault="000F4651" w:rsidP="000F4651">
      <w:pPr>
        <w:widowControl/>
        <w:spacing w:line="480" w:lineRule="auto"/>
        <w:ind w:firstLineChars="200" w:firstLine="480"/>
        <w:jc w:val="left"/>
        <w:rPr>
          <w:rFonts w:ascii="仿宋_GB2312" w:eastAsia="仿宋_GB2312" w:hint="eastAsia"/>
          <w:kern w:val="0"/>
          <w:sz w:val="24"/>
        </w:rPr>
      </w:pPr>
      <w:r w:rsidRPr="00A05293">
        <w:rPr>
          <w:rFonts w:ascii="仿宋_GB2312" w:eastAsia="仿宋_GB2312" w:hint="eastAsia"/>
          <w:kern w:val="0"/>
          <w:sz w:val="24"/>
        </w:rPr>
        <w:t>2.课题申报与研究可以是计算机类专业建设具有普遍指导意义的课题，也可以是针对本地区和某一领域存在的特殊问题，深入开展个案研究和实证性研究。</w:t>
      </w:r>
    </w:p>
    <w:p w:rsidR="000F4651" w:rsidRPr="00A05293" w:rsidRDefault="000F4651" w:rsidP="000F4651">
      <w:pPr>
        <w:widowControl/>
        <w:spacing w:line="480" w:lineRule="auto"/>
        <w:ind w:firstLineChars="200" w:firstLine="480"/>
        <w:jc w:val="left"/>
        <w:rPr>
          <w:rFonts w:ascii="仿宋_GB2312" w:eastAsia="仿宋_GB2312" w:hint="eastAsia"/>
          <w:kern w:val="0"/>
          <w:sz w:val="24"/>
        </w:rPr>
      </w:pPr>
      <w:r w:rsidRPr="00A05293">
        <w:rPr>
          <w:rFonts w:ascii="仿宋_GB2312" w:eastAsia="仿宋_GB2312" w:hint="eastAsia"/>
          <w:kern w:val="0"/>
          <w:sz w:val="24"/>
        </w:rPr>
        <w:t>3.课题申报应注重立项课题的质量，避免低水平重复。</w:t>
      </w:r>
    </w:p>
    <w:p w:rsidR="000F4651" w:rsidRPr="00A05293" w:rsidRDefault="000F4651" w:rsidP="000F4651">
      <w:pPr>
        <w:widowControl/>
        <w:spacing w:line="480" w:lineRule="auto"/>
        <w:ind w:firstLineChars="200" w:firstLine="480"/>
        <w:jc w:val="left"/>
        <w:rPr>
          <w:rFonts w:ascii="仿宋_GB2312" w:eastAsia="仿宋_GB2312" w:hint="eastAsia"/>
          <w:kern w:val="0"/>
          <w:sz w:val="24"/>
        </w:rPr>
      </w:pPr>
      <w:r w:rsidRPr="00A05293">
        <w:rPr>
          <w:rFonts w:ascii="仿宋_GB2312" w:eastAsia="仿宋_GB2312" w:hint="eastAsia"/>
          <w:kern w:val="0"/>
          <w:sz w:val="24"/>
        </w:rPr>
        <w:t>4.在研究方法上，提倡定性研究与定量研究相结合，理论研究与实证研究相结合的方法，实现研究方法的科学性、规范性和严谨性。</w:t>
      </w:r>
    </w:p>
    <w:p w:rsidR="000F4651" w:rsidRPr="00A05293" w:rsidRDefault="000F4651" w:rsidP="000F4651">
      <w:pPr>
        <w:widowControl/>
        <w:spacing w:line="480" w:lineRule="auto"/>
        <w:ind w:firstLineChars="200" w:firstLine="480"/>
        <w:jc w:val="left"/>
        <w:rPr>
          <w:rFonts w:ascii="仿宋_GB2312" w:eastAsia="仿宋_GB2312" w:hint="eastAsia"/>
          <w:kern w:val="0"/>
          <w:sz w:val="24"/>
        </w:rPr>
      </w:pPr>
      <w:r w:rsidRPr="00A05293">
        <w:rPr>
          <w:rFonts w:ascii="仿宋_GB2312" w:eastAsia="仿宋_GB2312" w:hint="eastAsia"/>
          <w:kern w:val="0"/>
          <w:sz w:val="24"/>
        </w:rPr>
        <w:t>三、经过评审后，正式立项为</w:t>
      </w:r>
      <w:r w:rsidRPr="00A05293">
        <w:rPr>
          <w:rFonts w:ascii="仿宋_GB2312" w:eastAsia="仿宋_GB2312" w:hint="eastAsia"/>
          <w:sz w:val="24"/>
        </w:rPr>
        <w:t>中国电子教育学会</w:t>
      </w:r>
      <w:r w:rsidRPr="00A05293">
        <w:rPr>
          <w:rFonts w:ascii="仿宋_GB2312" w:eastAsia="仿宋_GB2312" w:hint="eastAsia"/>
          <w:kern w:val="0"/>
          <w:sz w:val="24"/>
        </w:rPr>
        <w:t>2019年度规划课题的，鼓励以论文、研究报告、教材以及专著等形式作为最终研究成果。</w:t>
      </w:r>
    </w:p>
    <w:p w:rsidR="000F4651" w:rsidRPr="00A05293" w:rsidRDefault="000F4651" w:rsidP="000F4651">
      <w:pPr>
        <w:widowControl/>
        <w:spacing w:line="480" w:lineRule="auto"/>
        <w:ind w:firstLineChars="200" w:firstLine="480"/>
        <w:jc w:val="left"/>
        <w:rPr>
          <w:rFonts w:eastAsia="仿宋_GB2312" w:hint="eastAsia"/>
          <w:kern w:val="0"/>
          <w:sz w:val="24"/>
        </w:rPr>
      </w:pPr>
      <w:r w:rsidRPr="00A05293">
        <w:rPr>
          <w:rFonts w:eastAsia="仿宋_GB2312"/>
          <w:kern w:val="0"/>
          <w:sz w:val="24"/>
        </w:rPr>
        <w:t>四、</w:t>
      </w:r>
      <w:r w:rsidRPr="00A05293">
        <w:rPr>
          <w:rFonts w:eastAsia="仿宋_GB2312"/>
          <w:kern w:val="0"/>
          <w:sz w:val="24"/>
        </w:rPr>
        <w:t>201</w:t>
      </w:r>
      <w:r w:rsidRPr="00A05293">
        <w:rPr>
          <w:rFonts w:eastAsia="仿宋_GB2312" w:hint="eastAsia"/>
          <w:kern w:val="0"/>
          <w:sz w:val="24"/>
        </w:rPr>
        <w:t>9</w:t>
      </w:r>
      <w:r w:rsidRPr="00A05293">
        <w:rPr>
          <w:rFonts w:eastAsia="仿宋_GB2312"/>
          <w:kern w:val="0"/>
          <w:sz w:val="24"/>
        </w:rPr>
        <w:t>年度规划课题申报</w:t>
      </w:r>
      <w:r w:rsidRPr="00A05293">
        <w:rPr>
          <w:rFonts w:eastAsia="仿宋_GB2312" w:hint="eastAsia"/>
          <w:kern w:val="0"/>
          <w:sz w:val="24"/>
        </w:rPr>
        <w:t>方向</w:t>
      </w:r>
      <w:r w:rsidRPr="00A05293">
        <w:rPr>
          <w:rFonts w:eastAsia="仿宋_GB2312"/>
          <w:kern w:val="0"/>
          <w:sz w:val="24"/>
        </w:rPr>
        <w:t>（题目自拟）</w:t>
      </w:r>
      <w:r w:rsidRPr="00A05293">
        <w:rPr>
          <w:rFonts w:eastAsia="仿宋_GB2312" w:hint="eastAsia"/>
          <w:kern w:val="0"/>
          <w:sz w:val="24"/>
        </w:rPr>
        <w:t>：</w:t>
      </w:r>
    </w:p>
    <w:p w:rsidR="000F4651" w:rsidRPr="00A05293" w:rsidRDefault="000F4651" w:rsidP="000F4651">
      <w:pPr>
        <w:widowControl/>
        <w:spacing w:line="480" w:lineRule="auto"/>
        <w:ind w:firstLineChars="200" w:firstLine="480"/>
        <w:jc w:val="left"/>
        <w:rPr>
          <w:rFonts w:eastAsia="仿宋_GB2312" w:hint="eastAsia"/>
          <w:kern w:val="0"/>
          <w:sz w:val="24"/>
        </w:rPr>
      </w:pPr>
      <w:r w:rsidRPr="00A05293">
        <w:rPr>
          <w:rFonts w:eastAsia="仿宋_GB2312" w:hint="eastAsia"/>
          <w:kern w:val="0"/>
          <w:sz w:val="24"/>
        </w:rPr>
        <w:t>1.</w:t>
      </w:r>
      <w:r w:rsidRPr="00A05293">
        <w:rPr>
          <w:rFonts w:eastAsia="仿宋_GB2312" w:hint="eastAsia"/>
          <w:kern w:val="0"/>
          <w:sz w:val="24"/>
        </w:rPr>
        <w:t>专业类研究课题</w:t>
      </w:r>
    </w:p>
    <w:p w:rsidR="000F4651" w:rsidRPr="00A05293" w:rsidRDefault="000F4651" w:rsidP="000F4651">
      <w:pPr>
        <w:widowControl/>
        <w:spacing w:line="480" w:lineRule="auto"/>
        <w:ind w:firstLineChars="200" w:firstLine="480"/>
        <w:jc w:val="left"/>
        <w:rPr>
          <w:rFonts w:eastAsia="仿宋_GB2312" w:hint="eastAsia"/>
          <w:kern w:val="0"/>
          <w:sz w:val="24"/>
        </w:rPr>
      </w:pPr>
      <w:r w:rsidRPr="00A05293">
        <w:rPr>
          <w:rFonts w:eastAsia="仿宋_GB2312" w:hint="eastAsia"/>
          <w:kern w:val="0"/>
          <w:sz w:val="24"/>
        </w:rPr>
        <w:lastRenderedPageBreak/>
        <w:t>围绕教育部最新的专业目录，开展计算机类专业研究，鼓励开展“计算机</w:t>
      </w:r>
      <w:r w:rsidRPr="00A05293">
        <w:rPr>
          <w:rFonts w:eastAsia="仿宋_GB2312" w:hint="eastAsia"/>
          <w:kern w:val="0"/>
          <w:sz w:val="24"/>
        </w:rPr>
        <w:t>+</w:t>
      </w:r>
      <w:r w:rsidRPr="00A05293">
        <w:rPr>
          <w:rFonts w:eastAsia="仿宋_GB2312" w:hint="eastAsia"/>
          <w:kern w:val="0"/>
          <w:sz w:val="24"/>
        </w:rPr>
        <w:t>”“互联网</w:t>
      </w:r>
      <w:r w:rsidRPr="00A05293">
        <w:rPr>
          <w:rFonts w:eastAsia="仿宋_GB2312" w:hint="eastAsia"/>
          <w:kern w:val="0"/>
          <w:sz w:val="24"/>
        </w:rPr>
        <w:t>+</w:t>
      </w:r>
      <w:r w:rsidRPr="00A05293">
        <w:rPr>
          <w:rFonts w:eastAsia="仿宋_GB2312" w:hint="eastAsia"/>
          <w:kern w:val="0"/>
          <w:sz w:val="24"/>
        </w:rPr>
        <w:t>”“</w:t>
      </w:r>
      <w:r w:rsidRPr="00A05293">
        <w:rPr>
          <w:rFonts w:eastAsia="仿宋_GB2312" w:hint="eastAsia"/>
          <w:kern w:val="0"/>
          <w:sz w:val="24"/>
        </w:rPr>
        <w:t>AI+</w:t>
      </w:r>
      <w:r w:rsidRPr="00A05293">
        <w:rPr>
          <w:rFonts w:eastAsia="仿宋_GB2312" w:hint="eastAsia"/>
          <w:kern w:val="0"/>
          <w:sz w:val="24"/>
        </w:rPr>
        <w:t>”专业融合研究。</w:t>
      </w:r>
    </w:p>
    <w:p w:rsidR="000F4651" w:rsidRPr="00A05293" w:rsidRDefault="000F4651" w:rsidP="000F4651">
      <w:pPr>
        <w:widowControl/>
        <w:spacing w:line="480" w:lineRule="auto"/>
        <w:ind w:firstLineChars="200" w:firstLine="480"/>
        <w:jc w:val="left"/>
        <w:rPr>
          <w:rFonts w:eastAsia="仿宋_GB2312" w:hint="eastAsia"/>
          <w:kern w:val="0"/>
          <w:sz w:val="24"/>
        </w:rPr>
      </w:pPr>
      <w:r w:rsidRPr="00A05293">
        <w:rPr>
          <w:rFonts w:eastAsia="仿宋_GB2312" w:hint="eastAsia"/>
          <w:kern w:val="0"/>
          <w:sz w:val="24"/>
        </w:rPr>
        <w:t>2.</w:t>
      </w:r>
      <w:r w:rsidRPr="00A05293">
        <w:rPr>
          <w:rFonts w:eastAsia="仿宋_GB2312" w:hint="eastAsia"/>
          <w:kern w:val="0"/>
          <w:sz w:val="24"/>
        </w:rPr>
        <w:t>课程类研究课题</w:t>
      </w:r>
    </w:p>
    <w:p w:rsidR="000F4651" w:rsidRPr="00A05293" w:rsidRDefault="000F4651" w:rsidP="000F4651">
      <w:pPr>
        <w:widowControl/>
        <w:spacing w:line="480" w:lineRule="auto"/>
        <w:ind w:firstLineChars="200" w:firstLine="480"/>
        <w:jc w:val="left"/>
        <w:rPr>
          <w:rFonts w:eastAsia="仿宋_GB2312" w:hint="eastAsia"/>
          <w:kern w:val="0"/>
          <w:sz w:val="24"/>
        </w:rPr>
      </w:pPr>
      <w:r w:rsidRPr="00A05293">
        <w:rPr>
          <w:rFonts w:eastAsia="仿宋_GB2312" w:hint="eastAsia"/>
          <w:kern w:val="0"/>
          <w:sz w:val="24"/>
        </w:rPr>
        <w:t>围绕专业核心课程、实训实践课程的教学内容、教学方法研究，鼓励开展新专业（方向）课程研究。</w:t>
      </w:r>
    </w:p>
    <w:p w:rsidR="000F4651" w:rsidRPr="00A05293" w:rsidRDefault="000F4651" w:rsidP="000F4651">
      <w:pPr>
        <w:widowControl/>
        <w:spacing w:line="480" w:lineRule="auto"/>
        <w:ind w:firstLineChars="200" w:firstLine="480"/>
        <w:jc w:val="left"/>
        <w:rPr>
          <w:rFonts w:eastAsia="仿宋_GB2312" w:hint="eastAsia"/>
          <w:kern w:val="0"/>
          <w:sz w:val="24"/>
        </w:rPr>
      </w:pPr>
      <w:r w:rsidRPr="00A05293">
        <w:rPr>
          <w:rFonts w:eastAsia="仿宋_GB2312" w:hint="eastAsia"/>
          <w:kern w:val="0"/>
          <w:sz w:val="24"/>
        </w:rPr>
        <w:t>3.</w:t>
      </w:r>
      <w:r w:rsidRPr="00A05293">
        <w:rPr>
          <w:rFonts w:eastAsia="仿宋_GB2312" w:hint="eastAsia"/>
          <w:kern w:val="0"/>
          <w:sz w:val="24"/>
        </w:rPr>
        <w:t>资源类研究课题</w:t>
      </w:r>
    </w:p>
    <w:p w:rsidR="000F4651" w:rsidRPr="00A05293" w:rsidRDefault="000F4651" w:rsidP="000F4651">
      <w:pPr>
        <w:widowControl/>
        <w:spacing w:line="480" w:lineRule="auto"/>
        <w:ind w:firstLineChars="200" w:firstLine="480"/>
        <w:jc w:val="left"/>
        <w:rPr>
          <w:rFonts w:eastAsia="仿宋_GB2312" w:hint="eastAsia"/>
          <w:kern w:val="0"/>
          <w:sz w:val="24"/>
        </w:rPr>
      </w:pPr>
      <w:r w:rsidRPr="00A05293">
        <w:rPr>
          <w:rFonts w:eastAsia="仿宋_GB2312" w:hint="eastAsia"/>
          <w:kern w:val="0"/>
          <w:sz w:val="24"/>
        </w:rPr>
        <w:t>围绕教学实施所需资源及其建设方法研究，尤其是混合教学所需资源研究，鼓励开展数字化资源应用效果研究。</w:t>
      </w:r>
    </w:p>
    <w:p w:rsidR="000F4651" w:rsidRPr="00A05293" w:rsidRDefault="000F4651" w:rsidP="000F4651">
      <w:pPr>
        <w:widowControl/>
        <w:spacing w:line="480" w:lineRule="auto"/>
        <w:ind w:firstLineChars="200" w:firstLine="480"/>
        <w:jc w:val="left"/>
        <w:rPr>
          <w:rFonts w:eastAsia="仿宋_GB2312" w:hint="eastAsia"/>
          <w:kern w:val="0"/>
          <w:sz w:val="24"/>
        </w:rPr>
      </w:pPr>
      <w:r w:rsidRPr="00A05293">
        <w:rPr>
          <w:rFonts w:eastAsia="仿宋_GB2312" w:hint="eastAsia"/>
          <w:kern w:val="0"/>
          <w:sz w:val="24"/>
        </w:rPr>
        <w:t>4.</w:t>
      </w:r>
      <w:r w:rsidRPr="00A05293">
        <w:rPr>
          <w:rFonts w:eastAsia="仿宋_GB2312" w:hint="eastAsia"/>
          <w:kern w:val="0"/>
          <w:sz w:val="24"/>
        </w:rPr>
        <w:t>平台类研究课题</w:t>
      </w:r>
    </w:p>
    <w:p w:rsidR="000F4651" w:rsidRPr="00A05293" w:rsidRDefault="000F4651" w:rsidP="000F4651">
      <w:pPr>
        <w:widowControl/>
        <w:spacing w:line="480" w:lineRule="auto"/>
        <w:ind w:firstLineChars="200" w:firstLine="480"/>
        <w:jc w:val="left"/>
        <w:rPr>
          <w:rFonts w:eastAsia="仿宋_GB2312" w:hint="eastAsia"/>
          <w:kern w:val="0"/>
          <w:sz w:val="24"/>
        </w:rPr>
      </w:pPr>
      <w:r w:rsidRPr="00A05293">
        <w:rPr>
          <w:rFonts w:eastAsia="仿宋_GB2312" w:hint="eastAsia"/>
          <w:kern w:val="0"/>
          <w:sz w:val="24"/>
        </w:rPr>
        <w:t>围绕在线开放课程（</w:t>
      </w:r>
      <w:r w:rsidRPr="00A05293">
        <w:rPr>
          <w:rFonts w:eastAsia="仿宋_GB2312" w:hint="eastAsia"/>
          <w:kern w:val="0"/>
          <w:sz w:val="24"/>
        </w:rPr>
        <w:t>MOOC</w:t>
      </w:r>
      <w:r w:rsidRPr="00A05293">
        <w:rPr>
          <w:rFonts w:eastAsia="仿宋_GB2312" w:hint="eastAsia"/>
          <w:kern w:val="0"/>
          <w:sz w:val="24"/>
        </w:rPr>
        <w:t>和</w:t>
      </w:r>
      <w:r w:rsidRPr="00A05293">
        <w:rPr>
          <w:rFonts w:eastAsia="仿宋_GB2312" w:hint="eastAsia"/>
          <w:kern w:val="0"/>
          <w:sz w:val="24"/>
        </w:rPr>
        <w:t>SPOC</w:t>
      </w:r>
      <w:r w:rsidRPr="00A05293">
        <w:rPr>
          <w:rFonts w:eastAsia="仿宋_GB2312" w:hint="eastAsia"/>
          <w:kern w:val="0"/>
          <w:sz w:val="24"/>
        </w:rPr>
        <w:t>）平台的应用比较、应用效果研究，鼓励开展在线课程实施过程、实效研究。</w:t>
      </w:r>
    </w:p>
    <w:p w:rsidR="000F4651" w:rsidRPr="00A05293" w:rsidRDefault="000F4651" w:rsidP="000F4651">
      <w:pPr>
        <w:widowControl/>
        <w:spacing w:line="480" w:lineRule="auto"/>
        <w:ind w:firstLineChars="200" w:firstLine="480"/>
        <w:jc w:val="left"/>
        <w:rPr>
          <w:rFonts w:eastAsia="仿宋_GB2312" w:hint="eastAsia"/>
          <w:kern w:val="0"/>
          <w:sz w:val="24"/>
        </w:rPr>
      </w:pPr>
      <w:r w:rsidRPr="00A05293">
        <w:rPr>
          <w:rFonts w:eastAsia="仿宋_GB2312" w:hint="eastAsia"/>
          <w:kern w:val="0"/>
          <w:sz w:val="24"/>
        </w:rPr>
        <w:t>5.</w:t>
      </w:r>
      <w:r w:rsidRPr="00A05293">
        <w:rPr>
          <w:rFonts w:eastAsia="仿宋_GB2312" w:hint="eastAsia"/>
          <w:kern w:val="0"/>
          <w:sz w:val="24"/>
        </w:rPr>
        <w:t>素质应用能力类研究课题</w:t>
      </w:r>
    </w:p>
    <w:p w:rsidR="000F4651" w:rsidRPr="00A05293" w:rsidRDefault="000F4651" w:rsidP="000F4651">
      <w:pPr>
        <w:widowControl/>
        <w:spacing w:line="480" w:lineRule="auto"/>
        <w:ind w:firstLineChars="200" w:firstLine="480"/>
        <w:jc w:val="left"/>
        <w:rPr>
          <w:rFonts w:eastAsia="仿宋_GB2312" w:hint="eastAsia"/>
          <w:kern w:val="0"/>
          <w:sz w:val="24"/>
        </w:rPr>
      </w:pPr>
      <w:r w:rsidRPr="00A05293">
        <w:rPr>
          <w:rFonts w:eastAsia="仿宋_GB2312" w:hint="eastAsia"/>
          <w:kern w:val="0"/>
          <w:sz w:val="24"/>
        </w:rPr>
        <w:t>围绕提升学生素质的通用课程（非专业类课程）研究，鼓励开展创新创业、职业素养、职业生涯规划类课题研究。</w:t>
      </w:r>
    </w:p>
    <w:p w:rsidR="000F4651" w:rsidRPr="00A05293" w:rsidRDefault="000F4651" w:rsidP="000F4651">
      <w:pPr>
        <w:widowControl/>
        <w:spacing w:line="480" w:lineRule="auto"/>
        <w:ind w:firstLineChars="200" w:firstLine="480"/>
        <w:jc w:val="left"/>
        <w:rPr>
          <w:rFonts w:eastAsia="仿宋_GB2312" w:hint="eastAsia"/>
          <w:kern w:val="0"/>
          <w:sz w:val="24"/>
        </w:rPr>
      </w:pPr>
      <w:r w:rsidRPr="00A05293">
        <w:rPr>
          <w:rFonts w:eastAsia="仿宋_GB2312" w:hint="eastAsia"/>
          <w:kern w:val="0"/>
          <w:sz w:val="24"/>
        </w:rPr>
        <w:t>6.</w:t>
      </w:r>
      <w:r w:rsidRPr="00A05293">
        <w:rPr>
          <w:rFonts w:eastAsia="仿宋_GB2312" w:hint="eastAsia"/>
          <w:kern w:val="0"/>
          <w:sz w:val="24"/>
        </w:rPr>
        <w:t>产教融合类研究课题</w:t>
      </w:r>
    </w:p>
    <w:p w:rsidR="000F4651" w:rsidRPr="00A05293" w:rsidRDefault="000F4651" w:rsidP="000F4651">
      <w:pPr>
        <w:widowControl/>
        <w:spacing w:line="480" w:lineRule="auto"/>
        <w:ind w:firstLineChars="200" w:firstLine="480"/>
        <w:jc w:val="left"/>
        <w:rPr>
          <w:rFonts w:eastAsia="仿宋_GB2312" w:hint="eastAsia"/>
          <w:kern w:val="0"/>
          <w:sz w:val="24"/>
        </w:rPr>
      </w:pPr>
      <w:r w:rsidRPr="00A05293">
        <w:rPr>
          <w:rFonts w:eastAsia="仿宋_GB2312" w:hint="eastAsia"/>
          <w:kern w:val="0"/>
          <w:sz w:val="24"/>
        </w:rPr>
        <w:t>围绕产教融合、校企深度合作、人才双向流动的案例研究，鼓励开展校企在专业建设、教学实施、教材编写、教学资源建设等方面的实践研究。</w:t>
      </w:r>
    </w:p>
    <w:p w:rsidR="000F4651" w:rsidRPr="00A05293" w:rsidRDefault="000F4651" w:rsidP="000F4651">
      <w:pPr>
        <w:widowControl/>
        <w:spacing w:line="480" w:lineRule="auto"/>
        <w:ind w:firstLineChars="200" w:firstLine="480"/>
        <w:jc w:val="left"/>
        <w:rPr>
          <w:rFonts w:eastAsia="仿宋_GB2312" w:hint="eastAsia"/>
          <w:kern w:val="0"/>
          <w:sz w:val="24"/>
        </w:rPr>
      </w:pPr>
      <w:r w:rsidRPr="00A05293">
        <w:rPr>
          <w:rFonts w:eastAsia="仿宋_GB2312" w:hint="eastAsia"/>
          <w:kern w:val="0"/>
          <w:sz w:val="24"/>
        </w:rPr>
        <w:t>7.</w:t>
      </w:r>
      <w:r w:rsidRPr="00A05293">
        <w:rPr>
          <w:rFonts w:eastAsia="仿宋_GB2312" w:hint="eastAsia"/>
          <w:kern w:val="0"/>
          <w:sz w:val="24"/>
        </w:rPr>
        <w:t>其他研究课题</w:t>
      </w:r>
    </w:p>
    <w:p w:rsidR="000F4651" w:rsidRPr="00A05293" w:rsidRDefault="000F4651" w:rsidP="000F4651">
      <w:pPr>
        <w:widowControl/>
        <w:spacing w:line="480" w:lineRule="auto"/>
        <w:ind w:firstLineChars="200" w:firstLine="480"/>
        <w:jc w:val="left"/>
        <w:rPr>
          <w:rFonts w:eastAsia="仿宋_GB2312" w:hint="eastAsia"/>
          <w:kern w:val="0"/>
          <w:sz w:val="24"/>
        </w:rPr>
      </w:pPr>
      <w:r w:rsidRPr="00A05293">
        <w:rPr>
          <w:rFonts w:eastAsia="仿宋_GB2312" w:hint="eastAsia"/>
          <w:kern w:val="0"/>
          <w:sz w:val="24"/>
        </w:rPr>
        <w:t>五、规划课题研究交流</w:t>
      </w:r>
      <w:r w:rsidRPr="00A05293">
        <w:rPr>
          <w:rFonts w:eastAsia="仿宋_GB2312" w:hint="eastAsia"/>
          <w:kern w:val="0"/>
          <w:sz w:val="24"/>
        </w:rPr>
        <w:t>QQ</w:t>
      </w:r>
      <w:r w:rsidRPr="00A05293">
        <w:rPr>
          <w:rFonts w:eastAsia="仿宋_GB2312" w:hint="eastAsia"/>
          <w:kern w:val="0"/>
          <w:sz w:val="24"/>
        </w:rPr>
        <w:t>群：</w:t>
      </w:r>
      <w:r w:rsidRPr="00A05293">
        <w:rPr>
          <w:rFonts w:eastAsia="仿宋_GB2312"/>
          <w:kern w:val="0"/>
          <w:sz w:val="24"/>
        </w:rPr>
        <w:t>106174898</w:t>
      </w:r>
    </w:p>
    <w:p w:rsidR="000F4651" w:rsidRDefault="000F4651" w:rsidP="000F4651">
      <w:pPr>
        <w:spacing w:line="360" w:lineRule="auto"/>
        <w:ind w:firstLine="556"/>
        <w:rPr>
          <w:rFonts w:ascii="黑体" w:eastAsia="黑体" w:hint="eastAsia"/>
          <w:sz w:val="30"/>
          <w:szCs w:val="30"/>
        </w:rPr>
      </w:pPr>
      <w:r>
        <w:rPr>
          <w:rFonts w:ascii="仿宋_GB2312" w:eastAsia="仿宋_GB2312" w:hint="eastAsia"/>
          <w:noProof/>
          <w:sz w:val="24"/>
        </w:rPr>
        <w:drawing>
          <wp:inline distT="0" distB="0" distL="0" distR="0">
            <wp:extent cx="895350" cy="895350"/>
            <wp:effectExtent l="0" t="0" r="0" b="0"/>
            <wp:docPr id="2" name="图片 2" descr="程超群-名片-二维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程超群-名片-二维码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仿宋_GB2312" w:eastAsia="仿宋_GB2312" w:hint="eastAsia"/>
          <w:sz w:val="24"/>
        </w:rPr>
        <w:t xml:space="preserve">    </w:t>
      </w:r>
      <w:r>
        <w:rPr>
          <w:rFonts w:ascii="仿宋_GB2312" w:eastAsia="仿宋_GB2312" w:hint="eastAsia"/>
          <w:noProof/>
          <w:sz w:val="24"/>
        </w:rPr>
        <w:drawing>
          <wp:inline distT="0" distB="0" distL="0" distR="0">
            <wp:extent cx="904875" cy="904875"/>
            <wp:effectExtent l="0" t="0" r="9525" b="9525"/>
            <wp:docPr id="1" name="图片 1" descr="程超群-微信-二维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程超群-微信-二维码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D24B64" w:rsidRDefault="000F4651"/>
    <w:sectPr w:rsidR="00D24B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651"/>
    <w:rsid w:val="000F4651"/>
    <w:rsid w:val="0043236E"/>
    <w:rsid w:val="005C29DF"/>
    <w:rsid w:val="00B473CE"/>
    <w:rsid w:val="00BC3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07F3B4C-0A7F-42A6-B9CB-B6E7921F0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465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142</Words>
  <Characters>810</Characters>
  <Application>Microsoft Office Word</Application>
  <DocSecurity>0</DocSecurity>
  <Lines>6</Lines>
  <Paragraphs>1</Paragraphs>
  <ScaleCrop>false</ScaleCrop>
  <Company/>
  <LinksUpToDate>false</LinksUpToDate>
  <CharactersWithSpaces>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markstone</dc:creator>
  <cp:keywords/>
  <dc:description/>
  <cp:lastModifiedBy>markstone</cp:lastModifiedBy>
  <cp:revision>1</cp:revision>
  <dcterms:created xsi:type="dcterms:W3CDTF">2019-05-27T01:17:00Z</dcterms:created>
  <dcterms:modified xsi:type="dcterms:W3CDTF">2019-05-27T01:18:00Z</dcterms:modified>
</cp:coreProperties>
</file>